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03" w:rsidRPr="003F135E" w:rsidRDefault="00BB25B6" w:rsidP="008B5303">
      <w:pPr>
        <w:pStyle w:val="Heading1"/>
        <w:jc w:val="center"/>
        <w:rPr>
          <w:b/>
          <w:sz w:val="28"/>
          <w:szCs w:val="28"/>
        </w:rPr>
      </w:pPr>
      <w:r w:rsidRPr="003F135E">
        <w:rPr>
          <w:b/>
          <w:sz w:val="28"/>
          <w:szCs w:val="28"/>
        </w:rPr>
        <w:t>OT</w:t>
      </w:r>
      <w:r w:rsidR="00B8792C">
        <w:rPr>
          <w:b/>
          <w:sz w:val="28"/>
          <w:szCs w:val="28"/>
        </w:rPr>
        <w:t>6</w:t>
      </w:r>
      <w:r w:rsidR="00154304" w:rsidRPr="003F135E">
        <w:rPr>
          <w:b/>
          <w:sz w:val="28"/>
          <w:szCs w:val="28"/>
        </w:rPr>
        <w:t xml:space="preserve"> </w:t>
      </w:r>
      <w:r w:rsidR="00B8792C" w:rsidRPr="00B8792C">
        <w:rPr>
          <w:b/>
          <w:sz w:val="28"/>
          <w:szCs w:val="28"/>
        </w:rPr>
        <w:t xml:space="preserve">United Kingdom II: 1 Kings 1-11, Proverbs, Ecclesiastes, </w:t>
      </w:r>
      <w:r w:rsidR="008B5303" w:rsidRPr="00B8792C">
        <w:rPr>
          <w:b/>
          <w:sz w:val="28"/>
          <w:szCs w:val="28"/>
        </w:rPr>
        <w:t>Song of Solomon</w:t>
      </w:r>
    </w:p>
    <w:p w:rsidR="00BB25B6" w:rsidRPr="003F135E" w:rsidRDefault="00BB25B6" w:rsidP="008B5303">
      <w:pPr>
        <w:pStyle w:val="Heading1"/>
        <w:jc w:val="center"/>
        <w:rPr>
          <w:szCs w:val="24"/>
        </w:rPr>
      </w:pPr>
      <w:r w:rsidRPr="003F135E">
        <w:rPr>
          <w:szCs w:val="24"/>
        </w:rPr>
        <w:t>Dr. Marvin J. Effa</w:t>
      </w:r>
    </w:p>
    <w:p w:rsidR="00BB25B6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154304" w:rsidRPr="003F135E">
        <w:rPr>
          <w:rFonts w:ascii="Times New Roman" w:hAnsi="Times New Roman" w:cs="Times New Roman"/>
          <w:sz w:val="24"/>
          <w:szCs w:val="24"/>
        </w:rPr>
        <w:t xml:space="preserve"> </w:t>
      </w:r>
      <w:r w:rsidR="00F658C9">
        <w:rPr>
          <w:rFonts w:ascii="Times New Roman" w:hAnsi="Times New Roman" w:cs="Times New Roman"/>
          <w:sz w:val="24"/>
          <w:szCs w:val="24"/>
        </w:rPr>
        <w:t>A number of authors have been suggested as the compiler: Jeremiah, Ezra, or Ezekiel.</w:t>
      </w:r>
    </w:p>
    <w:p w:rsidR="00154304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="00154304" w:rsidRPr="003F13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58C9">
        <w:rPr>
          <w:rFonts w:ascii="Times New Roman" w:hAnsi="Times New Roman" w:cs="Times New Roman"/>
          <w:sz w:val="24"/>
          <w:szCs w:val="24"/>
        </w:rPr>
        <w:t>Since the author is unconfirmed, the date is as well.</w:t>
      </w:r>
    </w:p>
    <w:p w:rsidR="00BB25B6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F658C9">
        <w:rPr>
          <w:rFonts w:ascii="Times New Roman" w:hAnsi="Times New Roman" w:cs="Times New Roman"/>
          <w:sz w:val="24"/>
          <w:szCs w:val="24"/>
        </w:rPr>
        <w:t xml:space="preserve">To trace the history of the kings of Judah and Israel from the end of David’s life to the Babylonian captivity. 1 and 2 Kings were originally a single book, but the books were divided to make </w:t>
      </w:r>
      <w:r w:rsidR="008B3FCA">
        <w:rPr>
          <w:rFonts w:ascii="Times New Roman" w:hAnsi="Times New Roman" w:cs="Times New Roman"/>
          <w:sz w:val="24"/>
          <w:szCs w:val="24"/>
        </w:rPr>
        <w:t>them</w:t>
      </w:r>
      <w:r w:rsidR="00F658C9">
        <w:rPr>
          <w:rFonts w:ascii="Times New Roman" w:hAnsi="Times New Roman" w:cs="Times New Roman"/>
          <w:sz w:val="24"/>
          <w:szCs w:val="24"/>
        </w:rPr>
        <w:t xml:space="preserve"> easier to use.  </w:t>
      </w:r>
    </w:p>
    <w:p w:rsidR="00C1680F" w:rsidRPr="003F135E" w:rsidRDefault="00C1680F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534697" wp14:editId="7DA53758">
            <wp:extent cx="5943600" cy="1896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5B6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090A64" w:rsidRPr="003F135E">
        <w:rPr>
          <w:rFonts w:ascii="Times New Roman" w:hAnsi="Times New Roman" w:cs="Times New Roman"/>
          <w:sz w:val="24"/>
          <w:szCs w:val="24"/>
        </w:rPr>
        <w:t xml:space="preserve"> </w:t>
      </w:r>
      <w:r w:rsidR="00F658C9">
        <w:rPr>
          <w:rFonts w:ascii="Times New Roman" w:hAnsi="Times New Roman" w:cs="Times New Roman"/>
          <w:sz w:val="24"/>
          <w:szCs w:val="24"/>
        </w:rPr>
        <w:t>Following the Lord leads to blessing and security; disobedience brings collapse and captivity.</w:t>
      </w:r>
    </w:p>
    <w:p w:rsidR="00154304" w:rsidRDefault="00BB25B6" w:rsidP="00F658C9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="00154304"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F658C9" w:rsidRPr="00F658C9" w:rsidRDefault="00F658C9" w:rsidP="00F658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658C9">
        <w:rPr>
          <w:rFonts w:ascii="Times New Roman" w:hAnsi="Times New Roman" w:cs="Times New Roman"/>
          <w:sz w:val="24"/>
          <w:szCs w:val="24"/>
        </w:rPr>
        <w:t>David’s final actions and death, 1 Kings 1:1-2:11</w:t>
      </w:r>
      <w:r w:rsidR="008B3FCA">
        <w:rPr>
          <w:rFonts w:ascii="Times New Roman" w:hAnsi="Times New Roman" w:cs="Times New Roman"/>
          <w:sz w:val="24"/>
          <w:szCs w:val="24"/>
        </w:rPr>
        <w:t>.</w:t>
      </w:r>
    </w:p>
    <w:p w:rsidR="00F658C9" w:rsidRDefault="00F658C9" w:rsidP="00F658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658C9">
        <w:rPr>
          <w:rFonts w:ascii="Times New Roman" w:hAnsi="Times New Roman" w:cs="Times New Roman"/>
          <w:sz w:val="24"/>
          <w:szCs w:val="24"/>
        </w:rPr>
        <w:t>Solomon’s consolidation of the nation, 1 Kings</w:t>
      </w:r>
      <w:r>
        <w:rPr>
          <w:rFonts w:ascii="Times New Roman" w:hAnsi="Times New Roman" w:cs="Times New Roman"/>
          <w:sz w:val="24"/>
          <w:szCs w:val="24"/>
        </w:rPr>
        <w:t xml:space="preserve"> 2:12-4:34.</w:t>
      </w:r>
    </w:p>
    <w:p w:rsidR="00F658C9" w:rsidRDefault="00F658C9" w:rsidP="00F658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Solomon’s construction of the temple, 1 Kings 5:1-8:66.</w:t>
      </w:r>
    </w:p>
    <w:p w:rsidR="0050264C" w:rsidRDefault="0050264C" w:rsidP="00F658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Solomon’s celebrity status, 1 Kings 9:1-10:29.</w:t>
      </w:r>
    </w:p>
    <w:p w:rsidR="0050264C" w:rsidRDefault="0050264C" w:rsidP="00F658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Solomon’s conclusion, 1 Kings 11:1-43.</w:t>
      </w:r>
    </w:p>
    <w:p w:rsidR="00B53EC0" w:rsidRPr="003F135E" w:rsidRDefault="00173B1E" w:rsidP="0017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</w:p>
    <w:p w:rsidR="004F033A" w:rsidRDefault="0050264C" w:rsidP="004F033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Examples of Solomon’s wisdom: 1 Kings 2:5, 7, 8, 20, 26, 32, 36, 46; </w:t>
      </w:r>
      <w:r w:rsidR="00496A20">
        <w:rPr>
          <w:rFonts w:ascii="Times New Roman" w:hAnsi="Times New Roman" w:cs="Times New Roman"/>
          <w:sz w:val="24"/>
          <w:szCs w:val="24"/>
        </w:rPr>
        <w:t>3:12, 16-28.</w:t>
      </w:r>
    </w:p>
    <w:p w:rsidR="00496A20" w:rsidRDefault="00496A20" w:rsidP="004F033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Solomon’s conditional covenant, 1 Kings 9:1-9.</w:t>
      </w:r>
    </w:p>
    <w:p w:rsidR="00496A20" w:rsidRDefault="00496A20" w:rsidP="004F033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 of Sheba’s visit, 1 Kings 10:1-5.</w:t>
      </w:r>
    </w:p>
    <w:p w:rsidR="00C1680F" w:rsidRDefault="00C1680F" w:rsidP="004F033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Solomon’s downfall, 1 Kings 11:1-8.</w:t>
      </w:r>
    </w:p>
    <w:p w:rsidR="00C1680F" w:rsidRDefault="00C16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680F" w:rsidRDefault="00C1680F" w:rsidP="00C1680F">
      <w:pPr>
        <w:spacing w:after="0" w:line="240" w:lineRule="auto"/>
        <w:jc w:val="center"/>
        <w:rPr>
          <w:b/>
          <w:sz w:val="28"/>
          <w:szCs w:val="28"/>
        </w:rPr>
      </w:pPr>
      <w:r w:rsidRPr="00B8792C">
        <w:rPr>
          <w:b/>
          <w:sz w:val="28"/>
          <w:szCs w:val="28"/>
        </w:rPr>
        <w:lastRenderedPageBreak/>
        <w:t>Proverbs</w:t>
      </w:r>
    </w:p>
    <w:p w:rsidR="00C1680F" w:rsidRDefault="00C1680F" w:rsidP="00C168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Primarily Solomon, but his material wa</w:t>
      </w:r>
      <w:r w:rsidR="00BB3DDD">
        <w:rPr>
          <w:rFonts w:ascii="Times New Roman" w:hAnsi="Times New Roman" w:cs="Times New Roman"/>
          <w:sz w:val="24"/>
          <w:szCs w:val="24"/>
        </w:rPr>
        <w:t xml:space="preserve">s collected and edited by others. The identity of </w:t>
      </w:r>
      <w:proofErr w:type="spellStart"/>
      <w:r w:rsidR="00BB3DDD">
        <w:rPr>
          <w:rFonts w:ascii="Times New Roman" w:hAnsi="Times New Roman" w:cs="Times New Roman"/>
          <w:sz w:val="24"/>
          <w:szCs w:val="24"/>
        </w:rPr>
        <w:t>Agur</w:t>
      </w:r>
      <w:proofErr w:type="spellEnd"/>
      <w:r w:rsidR="00BB3DDD">
        <w:rPr>
          <w:rFonts w:ascii="Times New Roman" w:hAnsi="Times New Roman" w:cs="Times New Roman"/>
          <w:sz w:val="24"/>
          <w:szCs w:val="24"/>
        </w:rPr>
        <w:t xml:space="preserve"> and Lemuel is uncertain (chapters 30 and 31).</w:t>
      </w:r>
    </w:p>
    <w:p w:rsidR="00C1680F" w:rsidRDefault="00C1680F" w:rsidP="00C168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 xml:space="preserve">Date of writing: </w:t>
      </w:r>
      <w:r w:rsidR="00BB3DDD">
        <w:rPr>
          <w:rFonts w:ascii="Times New Roman" w:hAnsi="Times New Roman" w:cs="Times New Roman"/>
          <w:sz w:val="24"/>
          <w:szCs w:val="24"/>
        </w:rPr>
        <w:t>970-931 B.C.</w:t>
      </w:r>
    </w:p>
    <w:p w:rsidR="00BB3DDD" w:rsidRDefault="00C1680F" w:rsidP="00C168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BB3DDD">
        <w:rPr>
          <w:rFonts w:ascii="Times New Roman" w:hAnsi="Times New Roman" w:cs="Times New Roman"/>
          <w:sz w:val="24"/>
          <w:szCs w:val="24"/>
        </w:rPr>
        <w:t>To provide a young man</w:t>
      </w:r>
      <w:r w:rsidR="008B3FCA">
        <w:rPr>
          <w:rFonts w:ascii="Times New Roman" w:hAnsi="Times New Roman" w:cs="Times New Roman"/>
          <w:sz w:val="24"/>
          <w:szCs w:val="24"/>
        </w:rPr>
        <w:t xml:space="preserve"> with </w:t>
      </w:r>
      <w:r w:rsidR="00BB3DDD">
        <w:rPr>
          <w:rFonts w:ascii="Times New Roman" w:hAnsi="Times New Roman" w:cs="Times New Roman"/>
          <w:sz w:val="24"/>
          <w:szCs w:val="24"/>
        </w:rPr>
        <w:t>skill</w:t>
      </w:r>
      <w:r w:rsidR="008B3FCA">
        <w:rPr>
          <w:rFonts w:ascii="Times New Roman" w:hAnsi="Times New Roman" w:cs="Times New Roman"/>
          <w:sz w:val="24"/>
          <w:szCs w:val="24"/>
        </w:rPr>
        <w:t>s</w:t>
      </w:r>
      <w:r w:rsidR="00BB3DDD">
        <w:rPr>
          <w:rFonts w:ascii="Times New Roman" w:hAnsi="Times New Roman" w:cs="Times New Roman"/>
          <w:sz w:val="24"/>
          <w:szCs w:val="24"/>
        </w:rPr>
        <w:t xml:space="preserve"> </w:t>
      </w:r>
      <w:r w:rsidR="008B3FCA">
        <w:rPr>
          <w:rFonts w:ascii="Times New Roman" w:hAnsi="Times New Roman" w:cs="Times New Roman"/>
          <w:sz w:val="24"/>
          <w:szCs w:val="24"/>
        </w:rPr>
        <w:t>needed</w:t>
      </w:r>
      <w:r w:rsidR="00BB3DDD">
        <w:rPr>
          <w:rFonts w:ascii="Times New Roman" w:hAnsi="Times New Roman" w:cs="Times New Roman"/>
          <w:sz w:val="24"/>
          <w:szCs w:val="24"/>
        </w:rPr>
        <w:t xml:space="preserve"> to live a productive life. The seven-fold purpose statement for the book is found at Proverbs 1:2-7.</w:t>
      </w:r>
    </w:p>
    <w:p w:rsidR="00BB3DDD" w:rsidRDefault="00C1680F" w:rsidP="00C168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BB3DDD">
        <w:rPr>
          <w:rFonts w:ascii="Times New Roman" w:hAnsi="Times New Roman" w:cs="Times New Roman"/>
          <w:sz w:val="24"/>
          <w:szCs w:val="24"/>
        </w:rPr>
        <w:t>Wisdom is a skill given by the Lord that enables the possessor to negotiate every event in life.</w:t>
      </w:r>
    </w:p>
    <w:p w:rsidR="00067EE7" w:rsidRDefault="00C1680F" w:rsidP="00C1680F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B3FC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 p</w:t>
      </w:r>
      <w:r w:rsidR="00067E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roverb</w:t>
      </w:r>
      <w:r w:rsidR="008B3FC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is </w:t>
      </w:r>
      <w:r w:rsidR="00067E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fundamentally a literary tool that teaches by transference. The reader must think about </w:t>
      </w:r>
      <w:r w:rsidR="008B3FC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each proverb </w:t>
      </w:r>
      <w:r w:rsidR="00067E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until the author’s intent is understood. The intent is rarely to provide an absolute truth for every situation, but </w:t>
      </w:r>
      <w:r w:rsidR="008B3FC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to show </w:t>
      </w:r>
      <w:r w:rsidR="00067EE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concepts that help in life’s management. </w:t>
      </w:r>
    </w:p>
    <w:p w:rsidR="00BB3DDD" w:rsidRDefault="00BB3DDD" w:rsidP="00BB3DDD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An introduction to the </w:t>
      </w:r>
      <w:r w:rsidR="008B3FC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book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intended to create an appetite for wisdom, Proverbs 1:1-9:18.</w:t>
      </w:r>
    </w:p>
    <w:p w:rsidR="00BB3DDD" w:rsidRDefault="00BB3DDD" w:rsidP="00BB3DDD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The actual proverbs for which the book is named, Proverbs 10:1-31:31.</w:t>
      </w:r>
    </w:p>
    <w:p w:rsidR="00BB3DDD" w:rsidRDefault="00BB3DDD" w:rsidP="00BB3D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3DDD">
        <w:rPr>
          <w:rFonts w:ascii="Times New Roman" w:hAnsi="Times New Roman" w:cs="Times New Roman"/>
          <w:b/>
          <w:sz w:val="24"/>
          <w:szCs w:val="24"/>
        </w:rPr>
        <w:t>Key Passage Exegesis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0A75" w:rsidRPr="00590A75" w:rsidRDefault="00590A75" w:rsidP="00590A75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0A75">
        <w:rPr>
          <w:rFonts w:ascii="Times New Roman" w:hAnsi="Times New Roman" w:cs="Times New Roman"/>
          <w:sz w:val="24"/>
          <w:szCs w:val="24"/>
        </w:rPr>
        <w:t>The seven-fold purpose statement for the book is found at Proverbs 1:2-7.</w:t>
      </w:r>
    </w:p>
    <w:p w:rsidR="00590A75" w:rsidRPr="00590A75" w:rsidRDefault="00590A75" w:rsidP="00590A75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dangers of immorality, Proverbs 7.</w:t>
      </w:r>
    </w:p>
    <w:p w:rsidR="00590A75" w:rsidRPr="00590A75" w:rsidRDefault="00590A75" w:rsidP="00590A75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wise woman, Proverbs 31.</w:t>
      </w:r>
    </w:p>
    <w:p w:rsidR="008A76A6" w:rsidRDefault="008A76A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 w:type="page"/>
      </w:r>
    </w:p>
    <w:p w:rsidR="00067EE7" w:rsidRDefault="00067EE7" w:rsidP="00067EE7">
      <w:pPr>
        <w:jc w:val="center"/>
        <w:rPr>
          <w:b/>
          <w:sz w:val="28"/>
          <w:szCs w:val="28"/>
        </w:rPr>
      </w:pPr>
      <w:r w:rsidRPr="00B8792C">
        <w:rPr>
          <w:b/>
          <w:sz w:val="28"/>
          <w:szCs w:val="28"/>
        </w:rPr>
        <w:lastRenderedPageBreak/>
        <w:t>Ecclesiastes</w:t>
      </w:r>
    </w:p>
    <w:p w:rsidR="009C32AF" w:rsidRDefault="009C32AF" w:rsidP="009C3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Although not stated, only Solomon meets the descriptions provided.</w:t>
      </w:r>
    </w:p>
    <w:p w:rsidR="009C32AF" w:rsidRDefault="009C32AF" w:rsidP="009C3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 xml:space="preserve">Date of writing: </w:t>
      </w:r>
      <w:r>
        <w:rPr>
          <w:rFonts w:ascii="Times New Roman" w:hAnsi="Times New Roman" w:cs="Times New Roman"/>
          <w:sz w:val="24"/>
          <w:szCs w:val="24"/>
        </w:rPr>
        <w:t>935 B.C., near the end of his reign.</w:t>
      </w:r>
    </w:p>
    <w:p w:rsidR="009C32AF" w:rsidRDefault="009C32AF" w:rsidP="009C3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To prove that life is meaningless if God is left out.</w:t>
      </w:r>
    </w:p>
    <w:p w:rsidR="009C32AF" w:rsidRDefault="009C32AF" w:rsidP="009C3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fulfilled life comes by seeking the Lord and following Solomon’s commands.</w:t>
      </w:r>
    </w:p>
    <w:p w:rsidR="00CD52C8" w:rsidRDefault="009C32AF" w:rsidP="00B83664">
      <w:pPr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="00B8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664">
        <w:rPr>
          <w:rFonts w:ascii="Times New Roman" w:hAnsi="Times New Roman" w:cs="Times New Roman"/>
          <w:sz w:val="24"/>
          <w:szCs w:val="24"/>
        </w:rPr>
        <w:t xml:space="preserve">Ecclesiastes does not lend itself to a tight, logical development. Rather, the author provides information and summaries that lead the reader to a conclusion. In some sense, the end of the book is the beginning. His opening statement,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 w:rsidR="00B83664">
        <w:rPr>
          <w:rFonts w:ascii="Times New Roman" w:hAnsi="Times New Roman" w:cs="Times New Roman"/>
          <w:sz w:val="24"/>
          <w:szCs w:val="24"/>
        </w:rPr>
        <w:t>1:2</w:t>
      </w:r>
      <w:r w:rsidR="008B3FCA">
        <w:rPr>
          <w:rFonts w:ascii="Times New Roman" w:hAnsi="Times New Roman" w:cs="Times New Roman"/>
          <w:sz w:val="24"/>
          <w:szCs w:val="24"/>
        </w:rPr>
        <w:t>,</w:t>
      </w:r>
      <w:r w:rsidR="00B83664">
        <w:rPr>
          <w:rFonts w:ascii="Times New Roman" w:hAnsi="Times New Roman" w:cs="Times New Roman"/>
          <w:sz w:val="24"/>
          <w:szCs w:val="24"/>
        </w:rPr>
        <w:t xml:space="preserve"> is still his concluding statement,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 w:rsidR="00B83664">
        <w:rPr>
          <w:rFonts w:ascii="Times New Roman" w:hAnsi="Times New Roman" w:cs="Times New Roman"/>
          <w:sz w:val="24"/>
          <w:szCs w:val="24"/>
        </w:rPr>
        <w:t xml:space="preserve">12:8. </w:t>
      </w:r>
      <w:r w:rsidR="008B3FCA">
        <w:rPr>
          <w:rFonts w:ascii="Times New Roman" w:hAnsi="Times New Roman" w:cs="Times New Roman"/>
          <w:sz w:val="24"/>
          <w:szCs w:val="24"/>
        </w:rPr>
        <w:t>Solomon argues that l</w:t>
      </w:r>
      <w:r w:rsidR="00B83664">
        <w:rPr>
          <w:rFonts w:ascii="Times New Roman" w:hAnsi="Times New Roman" w:cs="Times New Roman"/>
          <w:sz w:val="24"/>
          <w:szCs w:val="24"/>
        </w:rPr>
        <w:t>ife is meaningless and no one is able to prove him wrong.</w:t>
      </w:r>
      <w:r w:rsidR="008B3FCA">
        <w:rPr>
          <w:rFonts w:ascii="Times New Roman" w:hAnsi="Times New Roman" w:cs="Times New Roman"/>
          <w:sz w:val="24"/>
          <w:szCs w:val="24"/>
        </w:rPr>
        <w:t xml:space="preserve"> He examines a life without God, </w:t>
      </w:r>
      <w:r w:rsidR="00CD52C8">
        <w:rPr>
          <w:rFonts w:ascii="Times New Roman" w:hAnsi="Times New Roman" w:cs="Times New Roman"/>
          <w:sz w:val="24"/>
          <w:szCs w:val="24"/>
        </w:rPr>
        <w:t xml:space="preserve">but as </w:t>
      </w:r>
      <w:r w:rsidR="00B83664">
        <w:rPr>
          <w:rFonts w:ascii="Times New Roman" w:hAnsi="Times New Roman" w:cs="Times New Roman"/>
          <w:sz w:val="24"/>
          <w:szCs w:val="24"/>
        </w:rPr>
        <w:t xml:space="preserve">God </w:t>
      </w:r>
      <w:r w:rsidR="00CD52C8">
        <w:rPr>
          <w:rFonts w:ascii="Times New Roman" w:hAnsi="Times New Roman" w:cs="Times New Roman"/>
          <w:sz w:val="24"/>
          <w:szCs w:val="24"/>
        </w:rPr>
        <w:t>is brought into life, life becomes significant. A life lived with God becomes meaningful; God intends for people to enjoy life and keep his commandments.</w:t>
      </w:r>
    </w:p>
    <w:p w:rsidR="008A76A6" w:rsidRDefault="008A76A6" w:rsidP="008A7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Cycle one: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 xml:space="preserve">1:1-2:26 (summary statement in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2:24-26).</w:t>
      </w:r>
    </w:p>
    <w:p w:rsidR="008A76A6" w:rsidRDefault="008A76A6" w:rsidP="008A7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Cycle two: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 xml:space="preserve">3:1-11 (summary statement in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3:12-13).</w:t>
      </w:r>
    </w:p>
    <w:p w:rsidR="008A76A6" w:rsidRDefault="008A76A6" w:rsidP="008A7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Cycle three: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 xml:space="preserve">3:14-21 (summary statement in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3:22).</w:t>
      </w:r>
    </w:p>
    <w:p w:rsidR="008A76A6" w:rsidRDefault="008A76A6" w:rsidP="008A7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Cycle four: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4:1-5:20 (summary statement in</w:t>
      </w:r>
      <w:r w:rsidR="00EB549E">
        <w:rPr>
          <w:rFonts w:ascii="Times New Roman" w:hAnsi="Times New Roman" w:cs="Times New Roman"/>
          <w:sz w:val="24"/>
          <w:szCs w:val="24"/>
        </w:rPr>
        <w:t xml:space="preserve"> Ecclesiastes</w:t>
      </w:r>
      <w:r>
        <w:rPr>
          <w:rFonts w:ascii="Times New Roman" w:hAnsi="Times New Roman" w:cs="Times New Roman"/>
          <w:sz w:val="24"/>
          <w:szCs w:val="24"/>
        </w:rPr>
        <w:t xml:space="preserve"> 5:18-20.</w:t>
      </w:r>
    </w:p>
    <w:p w:rsidR="008B5303" w:rsidRDefault="008A76A6" w:rsidP="008A7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Cycle five: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6:1-</w:t>
      </w:r>
      <w:r w:rsidR="008B5303">
        <w:rPr>
          <w:rFonts w:ascii="Times New Roman" w:hAnsi="Times New Roman" w:cs="Times New Roman"/>
          <w:sz w:val="24"/>
          <w:szCs w:val="24"/>
        </w:rPr>
        <w:t xml:space="preserve">8:15 (summary statement in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 w:rsidR="008B5303">
        <w:rPr>
          <w:rFonts w:ascii="Times New Roman" w:hAnsi="Times New Roman" w:cs="Times New Roman"/>
          <w:sz w:val="24"/>
          <w:szCs w:val="24"/>
        </w:rPr>
        <w:t>8:15).</w:t>
      </w:r>
    </w:p>
    <w:p w:rsidR="008A76A6" w:rsidRDefault="008B5303" w:rsidP="008A7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Cycle six: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8:16-12:12 (</w:t>
      </w:r>
      <w:r w:rsidR="008A76A6">
        <w:rPr>
          <w:rFonts w:ascii="Times New Roman" w:hAnsi="Times New Roman" w:cs="Times New Roman"/>
          <w:sz w:val="24"/>
          <w:szCs w:val="24"/>
        </w:rPr>
        <w:t xml:space="preserve">summary statement in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 w:rsidR="008A76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2:9-12).</w:t>
      </w:r>
    </w:p>
    <w:p w:rsidR="008B5303" w:rsidRDefault="008B5303" w:rsidP="008A7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Cycle seven: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12:13-14, the conclusion of everything.</w:t>
      </w:r>
    </w:p>
    <w:p w:rsidR="008A76A6" w:rsidRDefault="008A76A6" w:rsidP="008A7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argued that God wants us to enjoy life, Solomon provides imperatives as to how one actually does that. </w:t>
      </w:r>
    </w:p>
    <w:p w:rsidR="008A76A6" w:rsidRDefault="008A76A6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 with worship,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5:1-7.</w:t>
      </w:r>
    </w:p>
    <w:p w:rsidR="008A76A6" w:rsidRDefault="008A76A6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optimistic,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7:9-10.</w:t>
      </w:r>
    </w:p>
    <w:p w:rsidR="008A76A6" w:rsidRDefault="008B5303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submissive,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7:14.</w:t>
      </w:r>
    </w:p>
    <w:p w:rsidR="008B5303" w:rsidRDefault="008B5303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humble,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7:16-22.</w:t>
      </w:r>
    </w:p>
    <w:p w:rsidR="008B5303" w:rsidRDefault="008B5303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obedient,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8:2-3.</w:t>
      </w:r>
    </w:p>
    <w:p w:rsidR="008B5303" w:rsidRDefault="00CD52C8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your wife joyfully,</w:t>
      </w:r>
      <w:r w:rsidR="008B5303">
        <w:rPr>
          <w:rFonts w:ascii="Times New Roman" w:hAnsi="Times New Roman" w:cs="Times New Roman"/>
          <w:sz w:val="24"/>
          <w:szCs w:val="24"/>
        </w:rPr>
        <w:t xml:space="preserve">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 w:rsidR="008B5303">
        <w:rPr>
          <w:rFonts w:ascii="Times New Roman" w:hAnsi="Times New Roman" w:cs="Times New Roman"/>
          <w:sz w:val="24"/>
          <w:szCs w:val="24"/>
        </w:rPr>
        <w:t>9:7-9.</w:t>
      </w:r>
    </w:p>
    <w:p w:rsidR="008B5303" w:rsidRDefault="008B5303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hard,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9:10.</w:t>
      </w:r>
    </w:p>
    <w:p w:rsidR="008B5303" w:rsidRDefault="008B5303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faithful,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10:4.</w:t>
      </w:r>
    </w:p>
    <w:p w:rsidR="008B5303" w:rsidRDefault="008B5303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 authority,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10:20.</w:t>
      </w:r>
    </w:p>
    <w:p w:rsidR="008B5303" w:rsidRDefault="008B5303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generous,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11:1-6.</w:t>
      </w:r>
    </w:p>
    <w:p w:rsidR="008B5303" w:rsidRDefault="008B5303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Survive youth,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11:9-12:1.</w:t>
      </w:r>
    </w:p>
    <w:p w:rsidR="008B5303" w:rsidRPr="008A76A6" w:rsidRDefault="008B5303" w:rsidP="008A7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Fear God and keep His commandments, </w:t>
      </w:r>
      <w:r w:rsid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>
        <w:rPr>
          <w:rFonts w:ascii="Times New Roman" w:hAnsi="Times New Roman" w:cs="Times New Roman"/>
          <w:sz w:val="24"/>
          <w:szCs w:val="24"/>
        </w:rPr>
        <w:t>12:13.</w:t>
      </w:r>
    </w:p>
    <w:p w:rsidR="009C32AF" w:rsidRDefault="009C32AF" w:rsidP="008B5303">
      <w:pPr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BB3DDD">
        <w:rPr>
          <w:rFonts w:ascii="Times New Roman" w:hAnsi="Times New Roman" w:cs="Times New Roman"/>
          <w:b/>
          <w:sz w:val="24"/>
          <w:szCs w:val="24"/>
        </w:rPr>
        <w:t>Key Passage Exegesis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549E" w:rsidRPr="00EB549E" w:rsidRDefault="008B5303" w:rsidP="00EB549E">
      <w:pPr>
        <w:pStyle w:val="ListParagraph"/>
        <w:numPr>
          <w:ilvl w:val="0"/>
          <w:numId w:val="21"/>
        </w:numPr>
        <w:spacing w:after="0" w:line="240" w:lineRule="auto"/>
        <w:rPr>
          <w:b/>
          <w:sz w:val="28"/>
          <w:szCs w:val="28"/>
        </w:rPr>
      </w:pPr>
      <w:r w:rsidRPr="00EB549E">
        <w:rPr>
          <w:rFonts w:ascii="Times New Roman" w:hAnsi="Times New Roman" w:cs="Times New Roman"/>
          <w:sz w:val="24"/>
          <w:szCs w:val="24"/>
        </w:rPr>
        <w:t xml:space="preserve">Prosecution of evil doers, </w:t>
      </w:r>
      <w:r w:rsidR="00EB549E" w:rsidRPr="00EB549E">
        <w:rPr>
          <w:rFonts w:ascii="Times New Roman" w:hAnsi="Times New Roman" w:cs="Times New Roman"/>
          <w:sz w:val="24"/>
          <w:szCs w:val="24"/>
        </w:rPr>
        <w:t xml:space="preserve">Ecclesiastes </w:t>
      </w:r>
      <w:r w:rsidR="00CD52C8">
        <w:rPr>
          <w:rFonts w:ascii="Times New Roman" w:hAnsi="Times New Roman" w:cs="Times New Roman"/>
          <w:sz w:val="24"/>
          <w:szCs w:val="24"/>
        </w:rPr>
        <w:t>8</w:t>
      </w:r>
      <w:r w:rsidRPr="00EB549E">
        <w:rPr>
          <w:rFonts w:ascii="Times New Roman" w:hAnsi="Times New Roman" w:cs="Times New Roman"/>
          <w:sz w:val="24"/>
          <w:szCs w:val="24"/>
        </w:rPr>
        <w:t>:11.</w:t>
      </w:r>
    </w:p>
    <w:p w:rsidR="008B5303" w:rsidRPr="00EB549E" w:rsidRDefault="008B5303" w:rsidP="00EB549E">
      <w:pPr>
        <w:spacing w:after="0" w:line="240" w:lineRule="auto"/>
        <w:jc w:val="center"/>
        <w:rPr>
          <w:b/>
          <w:sz w:val="28"/>
          <w:szCs w:val="28"/>
        </w:rPr>
      </w:pPr>
      <w:r w:rsidRPr="00EB549E">
        <w:rPr>
          <w:b/>
          <w:sz w:val="28"/>
          <w:szCs w:val="28"/>
        </w:rPr>
        <w:lastRenderedPageBreak/>
        <w:t>Song of Solomon</w:t>
      </w:r>
    </w:p>
    <w:p w:rsidR="008B5303" w:rsidRDefault="008B5303" w:rsidP="008B53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Solomon</w:t>
      </w:r>
      <w:r w:rsidR="00EB549E">
        <w:rPr>
          <w:rFonts w:ascii="Times New Roman" w:hAnsi="Times New Roman" w:cs="Times New Roman"/>
          <w:sz w:val="24"/>
          <w:szCs w:val="24"/>
        </w:rPr>
        <w:t>, although most of the words are from Shulamite.</w:t>
      </w:r>
    </w:p>
    <w:p w:rsidR="00EB549E" w:rsidRDefault="00EB549E" w:rsidP="00EB5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 xml:space="preserve">Date of writing: </w:t>
      </w:r>
      <w:r>
        <w:rPr>
          <w:rFonts w:ascii="Times New Roman" w:hAnsi="Times New Roman" w:cs="Times New Roman"/>
          <w:sz w:val="24"/>
          <w:szCs w:val="24"/>
        </w:rPr>
        <w:t>970-965 B.C., possibly near the beginning of his reign.</w:t>
      </w:r>
    </w:p>
    <w:p w:rsidR="00EB549E" w:rsidRDefault="00EB549E" w:rsidP="00EB5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To provide the Israelites with a romance play. </w:t>
      </w:r>
    </w:p>
    <w:p w:rsidR="00EB549E" w:rsidRDefault="00EB549E" w:rsidP="00EB5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Spousal love is so intense that</w:t>
      </w:r>
      <w:r w:rsidR="00CD52C8">
        <w:rPr>
          <w:rFonts w:ascii="Times New Roman" w:hAnsi="Times New Roman" w:cs="Times New Roman"/>
          <w:sz w:val="24"/>
          <w:szCs w:val="24"/>
        </w:rPr>
        <w:t xml:space="preserve"> people should wait until maturity</w:t>
      </w:r>
      <w:r>
        <w:rPr>
          <w:rFonts w:ascii="Times New Roman" w:hAnsi="Times New Roman" w:cs="Times New Roman"/>
          <w:sz w:val="24"/>
          <w:szCs w:val="24"/>
        </w:rPr>
        <w:t xml:space="preserve"> to marry.</w:t>
      </w:r>
    </w:p>
    <w:p w:rsidR="00EB549E" w:rsidRDefault="00EB549E" w:rsidP="00EB549E">
      <w:pPr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play is made up of various scenes leading up to the wedding, followed by typical problems </w:t>
      </w:r>
      <w:r w:rsidR="00CD52C8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couples must resolve.</w:t>
      </w:r>
    </w:p>
    <w:p w:rsidR="00EB549E" w:rsidRDefault="00EB549E" w:rsidP="00EB549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meetings until the wedding night, Songs 1:1-3:11.</w:t>
      </w:r>
    </w:p>
    <w:p w:rsidR="00EB549E" w:rsidRDefault="00EB549E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Shulamite in the harem, Songs 1:1-4.</w:t>
      </w:r>
    </w:p>
    <w:p w:rsidR="00EB549E" w:rsidRDefault="00EB549E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king at work, Songs 1:5-11.</w:t>
      </w:r>
    </w:p>
    <w:p w:rsidR="00EB549E" w:rsidRDefault="00EB549E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forest walk, Songs 1:12-15.</w:t>
      </w:r>
    </w:p>
    <w:p w:rsidR="00EB549E" w:rsidRDefault="00EB549E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picnic, Songs 1:16-2:7.</w:t>
      </w:r>
    </w:p>
    <w:p w:rsidR="00EB549E" w:rsidRDefault="00EB549E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Relationship’s interruptions, Songs 2:8-17.</w:t>
      </w:r>
    </w:p>
    <w:p w:rsidR="00EB549E" w:rsidRDefault="00EB549E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very bad dream, Songs 3:1-5.</w:t>
      </w:r>
    </w:p>
    <w:p w:rsidR="00EB549E" w:rsidRDefault="00EB549E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loves a wedding, Songs 3:6-11.</w:t>
      </w:r>
    </w:p>
    <w:p w:rsidR="00EB549E" w:rsidRDefault="00CD52C8" w:rsidP="00EB549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</w:t>
      </w:r>
      <w:r w:rsidR="00EB549E">
        <w:rPr>
          <w:rFonts w:ascii="Times New Roman" w:hAnsi="Times New Roman" w:cs="Times New Roman"/>
          <w:sz w:val="24"/>
          <w:szCs w:val="24"/>
        </w:rPr>
        <w:t>oneymoon, Songs 4:1-5:1.</w:t>
      </w:r>
    </w:p>
    <w:p w:rsidR="00EB549E" w:rsidRDefault="00EB549E" w:rsidP="00EB549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problem of sexual adjustment,</w:t>
      </w:r>
      <w:r w:rsidRPr="00EB5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Songs 5:2-7:10.</w:t>
      </w:r>
    </w:p>
    <w:p w:rsidR="00EB549E" w:rsidRDefault="00CD52C8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B549E">
        <w:rPr>
          <w:rFonts w:ascii="Times New Roman" w:hAnsi="Times New Roman" w:cs="Times New Roman"/>
          <w:sz w:val="24"/>
          <w:szCs w:val="24"/>
        </w:rPr>
        <w:t>I have a headache,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B549E">
        <w:rPr>
          <w:rFonts w:ascii="Times New Roman" w:hAnsi="Times New Roman" w:cs="Times New Roman"/>
          <w:sz w:val="24"/>
          <w:szCs w:val="24"/>
        </w:rPr>
        <w:t xml:space="preserve"> Songs 5:2-8.</w:t>
      </w:r>
    </w:p>
    <w:p w:rsidR="00EB549E" w:rsidRDefault="00EB549E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make up, Songs 5:9-6:13.</w:t>
      </w:r>
    </w:p>
    <w:p w:rsidR="00EB549E" w:rsidRDefault="00EB549E" w:rsidP="00EB549E">
      <w:pPr>
        <w:pStyle w:val="ListParagraph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up for lost opportunities, Songs 7:1-10</w:t>
      </w:r>
      <w:r w:rsidR="00CD52C8">
        <w:rPr>
          <w:rFonts w:ascii="Times New Roman" w:hAnsi="Times New Roman" w:cs="Times New Roman"/>
          <w:sz w:val="24"/>
          <w:szCs w:val="24"/>
        </w:rPr>
        <w:t>.</w:t>
      </w:r>
    </w:p>
    <w:p w:rsidR="00EB549E" w:rsidRPr="00860F94" w:rsidRDefault="00EB549E" w:rsidP="00EB549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get along with the in-laws, Songs 7:11-8:14.</w:t>
      </w:r>
    </w:p>
    <w:p w:rsidR="00EB549E" w:rsidRDefault="00EB549E" w:rsidP="00EB549E">
      <w:pPr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BB3DDD">
        <w:rPr>
          <w:rFonts w:ascii="Times New Roman" w:hAnsi="Times New Roman" w:cs="Times New Roman"/>
          <w:b/>
          <w:sz w:val="24"/>
          <w:szCs w:val="24"/>
        </w:rPr>
        <w:t>Key Passage Exegesis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549E" w:rsidRPr="008B5303" w:rsidRDefault="00EB549E" w:rsidP="00EB549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reoccurring theme: Songs 2:7, 3:5, 8:4</w:t>
      </w:r>
      <w:r w:rsidR="00CD52C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C32AF" w:rsidRPr="00BB3DDD" w:rsidRDefault="009C32AF" w:rsidP="00067EE7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sectPr w:rsidR="009C32AF" w:rsidRPr="00BB3DD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38" w:rsidRDefault="00931238" w:rsidP="00542EC2">
      <w:r>
        <w:separator/>
      </w:r>
    </w:p>
  </w:endnote>
  <w:endnote w:type="continuationSeparator" w:id="0">
    <w:p w:rsidR="00931238" w:rsidRDefault="00931238" w:rsidP="005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38" w:rsidRDefault="00931238" w:rsidP="00542EC2">
      <w:r>
        <w:separator/>
      </w:r>
    </w:p>
  </w:footnote>
  <w:footnote w:type="continuationSeparator" w:id="0">
    <w:p w:rsidR="00931238" w:rsidRDefault="00931238" w:rsidP="0054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01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2EC2" w:rsidRDefault="00542E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EC2" w:rsidRDefault="00542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8F0"/>
    <w:multiLevelType w:val="hybridMultilevel"/>
    <w:tmpl w:val="BEEAA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3D6A"/>
    <w:multiLevelType w:val="hybridMultilevel"/>
    <w:tmpl w:val="87D0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3850"/>
    <w:multiLevelType w:val="hybridMultilevel"/>
    <w:tmpl w:val="3266D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74B38"/>
    <w:multiLevelType w:val="hybridMultilevel"/>
    <w:tmpl w:val="B0EA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5A77"/>
    <w:multiLevelType w:val="hybridMultilevel"/>
    <w:tmpl w:val="8AD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F3C64"/>
    <w:multiLevelType w:val="hybridMultilevel"/>
    <w:tmpl w:val="1904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65A3C"/>
    <w:multiLevelType w:val="hybridMultilevel"/>
    <w:tmpl w:val="F4CC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55C3E"/>
    <w:multiLevelType w:val="hybridMultilevel"/>
    <w:tmpl w:val="3418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95A32"/>
    <w:multiLevelType w:val="hybridMultilevel"/>
    <w:tmpl w:val="1136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214D8"/>
    <w:multiLevelType w:val="hybridMultilevel"/>
    <w:tmpl w:val="AC20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B0818"/>
    <w:multiLevelType w:val="hybridMultilevel"/>
    <w:tmpl w:val="74E60990"/>
    <w:lvl w:ilvl="0" w:tplc="1A00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AB49A">
      <w:start w:val="18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47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A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6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03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4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40D643C"/>
    <w:multiLevelType w:val="hybridMultilevel"/>
    <w:tmpl w:val="B1D6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642ED"/>
    <w:multiLevelType w:val="hybridMultilevel"/>
    <w:tmpl w:val="A56EFF00"/>
    <w:lvl w:ilvl="0" w:tplc="335E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A5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2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8BA2927"/>
    <w:multiLevelType w:val="hybridMultilevel"/>
    <w:tmpl w:val="0B06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A784D"/>
    <w:multiLevelType w:val="hybridMultilevel"/>
    <w:tmpl w:val="B9B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3409B"/>
    <w:multiLevelType w:val="multilevel"/>
    <w:tmpl w:val="B8B43E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CA717A7"/>
    <w:multiLevelType w:val="hybridMultilevel"/>
    <w:tmpl w:val="38A69148"/>
    <w:lvl w:ilvl="0" w:tplc="EAA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E1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8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2D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80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E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52C6755"/>
    <w:multiLevelType w:val="hybridMultilevel"/>
    <w:tmpl w:val="E54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541D9"/>
    <w:multiLevelType w:val="hybridMultilevel"/>
    <w:tmpl w:val="C8B2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A72C0"/>
    <w:multiLevelType w:val="hybridMultilevel"/>
    <w:tmpl w:val="F3CC95FA"/>
    <w:lvl w:ilvl="0" w:tplc="D0444D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84430"/>
    <w:multiLevelType w:val="hybridMultilevel"/>
    <w:tmpl w:val="5FB63332"/>
    <w:lvl w:ilvl="0" w:tplc="89D8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2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CF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67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B246699"/>
    <w:multiLevelType w:val="hybridMultilevel"/>
    <w:tmpl w:val="989E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8771F"/>
    <w:multiLevelType w:val="hybridMultilevel"/>
    <w:tmpl w:val="3646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500DD"/>
    <w:multiLevelType w:val="hybridMultilevel"/>
    <w:tmpl w:val="001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"/>
  </w:num>
  <w:num w:numId="5">
    <w:abstractNumId w:val="4"/>
  </w:num>
  <w:num w:numId="6">
    <w:abstractNumId w:val="13"/>
  </w:num>
  <w:num w:numId="7">
    <w:abstractNumId w:val="2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8"/>
  </w:num>
  <w:num w:numId="13">
    <w:abstractNumId w:val="12"/>
  </w:num>
  <w:num w:numId="14">
    <w:abstractNumId w:val="20"/>
  </w:num>
  <w:num w:numId="15">
    <w:abstractNumId w:val="23"/>
  </w:num>
  <w:num w:numId="16">
    <w:abstractNumId w:val="21"/>
  </w:num>
  <w:num w:numId="17">
    <w:abstractNumId w:val="16"/>
  </w:num>
  <w:num w:numId="18">
    <w:abstractNumId w:val="17"/>
  </w:num>
  <w:num w:numId="19">
    <w:abstractNumId w:val="19"/>
  </w:num>
  <w:num w:numId="20">
    <w:abstractNumId w:val="5"/>
  </w:num>
  <w:num w:numId="21">
    <w:abstractNumId w:val="6"/>
  </w:num>
  <w:num w:numId="22">
    <w:abstractNumId w:val="11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1E"/>
    <w:rsid w:val="000043A4"/>
    <w:rsid w:val="00067D26"/>
    <w:rsid w:val="00067EE7"/>
    <w:rsid w:val="0007167D"/>
    <w:rsid w:val="00090A64"/>
    <w:rsid w:val="00092F52"/>
    <w:rsid w:val="0010754D"/>
    <w:rsid w:val="00154304"/>
    <w:rsid w:val="00160C87"/>
    <w:rsid w:val="00173B1E"/>
    <w:rsid w:val="00176269"/>
    <w:rsid w:val="00281ACD"/>
    <w:rsid w:val="002B2CBD"/>
    <w:rsid w:val="002F269F"/>
    <w:rsid w:val="00321738"/>
    <w:rsid w:val="003C3BB3"/>
    <w:rsid w:val="003F135E"/>
    <w:rsid w:val="00492500"/>
    <w:rsid w:val="00496A20"/>
    <w:rsid w:val="004A5324"/>
    <w:rsid w:val="004A5E7E"/>
    <w:rsid w:val="004B40FD"/>
    <w:rsid w:val="004C7078"/>
    <w:rsid w:val="004D1B3C"/>
    <w:rsid w:val="004F033A"/>
    <w:rsid w:val="0050264C"/>
    <w:rsid w:val="00542EC2"/>
    <w:rsid w:val="0056617C"/>
    <w:rsid w:val="005726EB"/>
    <w:rsid w:val="00576AD1"/>
    <w:rsid w:val="00590A75"/>
    <w:rsid w:val="005C70A2"/>
    <w:rsid w:val="006050EF"/>
    <w:rsid w:val="006073A8"/>
    <w:rsid w:val="006355D1"/>
    <w:rsid w:val="00662F64"/>
    <w:rsid w:val="0067335E"/>
    <w:rsid w:val="007544C2"/>
    <w:rsid w:val="00792C5F"/>
    <w:rsid w:val="00860F94"/>
    <w:rsid w:val="008A76A6"/>
    <w:rsid w:val="008B3FCA"/>
    <w:rsid w:val="008B5303"/>
    <w:rsid w:val="008D5258"/>
    <w:rsid w:val="008E5830"/>
    <w:rsid w:val="008F1211"/>
    <w:rsid w:val="008F56A9"/>
    <w:rsid w:val="00931238"/>
    <w:rsid w:val="009C32AF"/>
    <w:rsid w:val="00A24161"/>
    <w:rsid w:val="00AB1BEA"/>
    <w:rsid w:val="00AD1438"/>
    <w:rsid w:val="00B83664"/>
    <w:rsid w:val="00B8792C"/>
    <w:rsid w:val="00BB25B6"/>
    <w:rsid w:val="00BB3DDD"/>
    <w:rsid w:val="00C1680F"/>
    <w:rsid w:val="00C33457"/>
    <w:rsid w:val="00C428FA"/>
    <w:rsid w:val="00C51035"/>
    <w:rsid w:val="00CD52C8"/>
    <w:rsid w:val="00D14084"/>
    <w:rsid w:val="00D2316F"/>
    <w:rsid w:val="00D56DE2"/>
    <w:rsid w:val="00D76E56"/>
    <w:rsid w:val="00E74040"/>
    <w:rsid w:val="00E83301"/>
    <w:rsid w:val="00EB549E"/>
    <w:rsid w:val="00EE31AA"/>
    <w:rsid w:val="00F658C9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6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85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5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D973-964E-40D0-9164-05C8C3A4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Marvin J. Effa</dc:creator>
  <cp:lastModifiedBy>Dr. Marvin J. Effa</cp:lastModifiedBy>
  <cp:revision>4</cp:revision>
  <cp:lastPrinted>2015-10-14T19:14:00Z</cp:lastPrinted>
  <dcterms:created xsi:type="dcterms:W3CDTF">2015-11-02T20:16:00Z</dcterms:created>
  <dcterms:modified xsi:type="dcterms:W3CDTF">2015-11-09T21:07:00Z</dcterms:modified>
</cp:coreProperties>
</file>